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1F" w:rsidRPr="00071AA1" w:rsidRDefault="008D651F" w:rsidP="00071AA1">
      <w:pPr>
        <w:pStyle w:val="Textbody"/>
        <w:spacing w:after="0" w:line="360" w:lineRule="auto"/>
        <w:rPr>
          <w:rFonts w:ascii="Arial" w:hAnsi="Arial" w:cs="Arial"/>
          <w:b/>
          <w:color w:val="2E75B5"/>
        </w:rPr>
      </w:pPr>
      <w:bookmarkStart w:id="0" w:name="docs-internal-guid-deac2918-7fff-5ac1-95"/>
      <w:bookmarkEnd w:id="0"/>
      <w:proofErr w:type="spellStart"/>
      <w:r w:rsidRPr="00071AA1">
        <w:rPr>
          <w:rFonts w:ascii="Arial" w:hAnsi="Arial" w:cs="Arial"/>
          <w:b/>
          <w:color w:val="2E75B5"/>
        </w:rPr>
        <w:t>Prijedlog</w:t>
      </w:r>
      <w:proofErr w:type="spellEnd"/>
      <w:r w:rsidRPr="00071AA1">
        <w:rPr>
          <w:rFonts w:ascii="Arial" w:hAnsi="Arial" w:cs="Arial"/>
          <w:b/>
          <w:color w:val="2E75B5"/>
        </w:rPr>
        <w:t xml:space="preserve"> </w:t>
      </w:r>
      <w:proofErr w:type="spellStart"/>
      <w:r w:rsidRPr="00071AA1">
        <w:rPr>
          <w:rFonts w:ascii="Arial" w:hAnsi="Arial" w:cs="Arial"/>
          <w:b/>
          <w:color w:val="2E75B5"/>
        </w:rPr>
        <w:t>istraživačkog</w:t>
      </w:r>
      <w:proofErr w:type="spellEnd"/>
      <w:r w:rsidRPr="00071AA1">
        <w:rPr>
          <w:rFonts w:ascii="Arial" w:hAnsi="Arial" w:cs="Arial"/>
          <w:b/>
          <w:color w:val="2E75B5"/>
        </w:rPr>
        <w:t xml:space="preserve"> </w:t>
      </w:r>
      <w:proofErr w:type="spellStart"/>
      <w:r w:rsidRPr="00071AA1">
        <w:rPr>
          <w:rFonts w:ascii="Arial" w:hAnsi="Arial" w:cs="Arial"/>
          <w:b/>
          <w:color w:val="2E75B5"/>
        </w:rPr>
        <w:t>rada</w:t>
      </w:r>
      <w:proofErr w:type="spellEnd"/>
      <w:r w:rsidRPr="00071AA1">
        <w:rPr>
          <w:rFonts w:ascii="Arial" w:hAnsi="Arial" w:cs="Arial"/>
          <w:b/>
          <w:color w:val="2E75B5"/>
        </w:rPr>
        <w:t xml:space="preserve"> – </w:t>
      </w:r>
      <w:r w:rsidRPr="00071AA1">
        <w:rPr>
          <w:rFonts w:ascii="Arial" w:hAnsi="Arial" w:cs="Arial"/>
          <w:b/>
          <w:i/>
          <w:color w:val="2E75B5"/>
        </w:rPr>
        <w:t>PRIRODA 5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71AA1">
        <w:rPr>
          <w:rFonts w:ascii="Arial" w:hAnsi="Arial" w:cs="Arial"/>
          <w:b/>
          <w:sz w:val="24"/>
          <w:szCs w:val="24"/>
          <w:u w:val="single"/>
        </w:rPr>
        <w:t>Temperatura i gustoća vode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517FB" w:rsidRPr="00071AA1" w:rsidRDefault="00F517FB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sz w:val="24"/>
          <w:szCs w:val="24"/>
        </w:rPr>
        <w:t>Odgojno-obrazovni ishodi:</w:t>
      </w:r>
    </w:p>
    <w:p w:rsidR="00F517FB" w:rsidRPr="00071AA1" w:rsidRDefault="00F517FB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b/>
          <w:sz w:val="24"/>
          <w:szCs w:val="24"/>
        </w:rPr>
        <w:t>OŠ PRI B.5.1.</w:t>
      </w:r>
      <w:r w:rsidRPr="00071AA1">
        <w:rPr>
          <w:rFonts w:ascii="Arial" w:hAnsi="Arial" w:cs="Arial"/>
          <w:sz w:val="24"/>
          <w:szCs w:val="24"/>
        </w:rPr>
        <w:t xml:space="preserve"> Učenik objašnjava svojstva zraka, vode i tla na temelju istraživanja u neposrednom okolišu</w:t>
      </w:r>
      <w:r w:rsidR="00B2533B">
        <w:rPr>
          <w:rFonts w:ascii="Arial" w:hAnsi="Arial" w:cs="Arial"/>
          <w:sz w:val="24"/>
          <w:szCs w:val="24"/>
        </w:rPr>
        <w:t>.</w:t>
      </w:r>
    </w:p>
    <w:p w:rsidR="00F517FB" w:rsidRPr="00071AA1" w:rsidRDefault="00F517FB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b/>
          <w:sz w:val="24"/>
          <w:szCs w:val="24"/>
        </w:rPr>
        <w:t>OŠ PRI D.5.1.</w:t>
      </w:r>
      <w:r w:rsidRPr="00071AA1">
        <w:rPr>
          <w:rFonts w:ascii="Arial" w:hAnsi="Arial" w:cs="Arial"/>
          <w:sz w:val="24"/>
          <w:szCs w:val="24"/>
        </w:rPr>
        <w:t xml:space="preserve"> Učenik tumači uočene pojave, procese i međuodnose na temelju opažanja prir</w:t>
      </w:r>
      <w:r w:rsidR="00B2533B">
        <w:rPr>
          <w:rFonts w:ascii="Arial" w:hAnsi="Arial" w:cs="Arial"/>
          <w:sz w:val="24"/>
          <w:szCs w:val="24"/>
        </w:rPr>
        <w:t>ode i jednostavnih istraživanja.</w:t>
      </w:r>
    </w:p>
    <w:p w:rsidR="00F517FB" w:rsidRPr="00071AA1" w:rsidRDefault="00F517FB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b/>
          <w:sz w:val="24"/>
          <w:szCs w:val="24"/>
        </w:rPr>
        <w:t>OŠ PRI D.5.2.</w:t>
      </w:r>
      <w:r w:rsidRPr="00071AA1">
        <w:rPr>
          <w:rFonts w:ascii="Arial" w:hAnsi="Arial" w:cs="Arial"/>
          <w:sz w:val="24"/>
          <w:szCs w:val="24"/>
        </w:rPr>
        <w:t xml:space="preserve"> Učenik objašnjava cilj i ulogu znanosti te međuodnos znanosti i društva - prepoznaje da je cilj prirodnih znanosti objasniti pojave u prirodi</w:t>
      </w:r>
      <w:r w:rsidR="00B2533B">
        <w:rPr>
          <w:rFonts w:ascii="Arial" w:hAnsi="Arial" w:cs="Arial"/>
          <w:sz w:val="24"/>
          <w:szCs w:val="24"/>
        </w:rPr>
        <w:t>.</w:t>
      </w:r>
    </w:p>
    <w:p w:rsidR="00F517FB" w:rsidRPr="00071AA1" w:rsidRDefault="00F517FB" w:rsidP="00071AA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4584C" w:rsidRDefault="008D651F" w:rsidP="005458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b/>
          <w:sz w:val="24"/>
          <w:szCs w:val="24"/>
        </w:rPr>
        <w:t>ZADATAK</w:t>
      </w:r>
      <w:r w:rsidRPr="00071AA1">
        <w:rPr>
          <w:rFonts w:ascii="Arial" w:hAnsi="Arial" w:cs="Arial"/>
          <w:sz w:val="24"/>
          <w:szCs w:val="24"/>
        </w:rPr>
        <w:t>:</w:t>
      </w:r>
      <w:r w:rsidR="00D03437" w:rsidRPr="00071AA1">
        <w:rPr>
          <w:rFonts w:ascii="Arial" w:hAnsi="Arial" w:cs="Arial"/>
          <w:sz w:val="24"/>
          <w:szCs w:val="24"/>
        </w:rPr>
        <w:t xml:space="preserve"> </w:t>
      </w:r>
      <w:r w:rsidR="0054584C" w:rsidRPr="00091102">
        <w:rPr>
          <w:rFonts w:ascii="Arial" w:hAnsi="Arial" w:cs="Arial"/>
          <w:sz w:val="24"/>
          <w:szCs w:val="24"/>
        </w:rPr>
        <w:t>Oblikuj pretpostavku (hipotezu)</w:t>
      </w:r>
      <w:r w:rsidR="0054584C">
        <w:rPr>
          <w:rFonts w:ascii="Arial" w:hAnsi="Arial" w:cs="Arial"/>
          <w:sz w:val="24"/>
          <w:szCs w:val="24"/>
        </w:rPr>
        <w:t xml:space="preserve"> i</w:t>
      </w:r>
      <w:r w:rsidR="0054584C" w:rsidRPr="00091102">
        <w:rPr>
          <w:rFonts w:ascii="Arial" w:hAnsi="Arial" w:cs="Arial"/>
          <w:sz w:val="24"/>
          <w:szCs w:val="24"/>
        </w:rPr>
        <w:t xml:space="preserve"> izvedi pokus</w:t>
      </w:r>
      <w:r w:rsidR="0054584C">
        <w:rPr>
          <w:rFonts w:ascii="Arial" w:hAnsi="Arial" w:cs="Arial"/>
          <w:sz w:val="24"/>
          <w:szCs w:val="24"/>
        </w:rPr>
        <w:t>.</w:t>
      </w:r>
      <w:r w:rsidR="0054584C" w:rsidRPr="00021822">
        <w:rPr>
          <w:rFonts w:ascii="Arial" w:hAnsi="Arial" w:cs="Arial"/>
          <w:sz w:val="24"/>
          <w:szCs w:val="24"/>
        </w:rPr>
        <w:t xml:space="preserve"> </w:t>
      </w:r>
      <w:r w:rsidR="0054584C">
        <w:rPr>
          <w:rFonts w:ascii="Arial" w:hAnsi="Arial" w:cs="Arial"/>
          <w:sz w:val="24"/>
          <w:szCs w:val="24"/>
        </w:rPr>
        <w:t>Fotografiraj tijek pokusa. B</w:t>
      </w:r>
      <w:r w:rsidR="0054584C" w:rsidRPr="00091102">
        <w:rPr>
          <w:rFonts w:ascii="Arial" w:hAnsi="Arial" w:cs="Arial"/>
          <w:sz w:val="24"/>
          <w:szCs w:val="24"/>
        </w:rPr>
        <w:t xml:space="preserve">ilježi zapažanja </w:t>
      </w:r>
      <w:r w:rsidR="00CA4384">
        <w:rPr>
          <w:rFonts w:ascii="Arial" w:hAnsi="Arial" w:cs="Arial"/>
          <w:sz w:val="24"/>
          <w:szCs w:val="24"/>
        </w:rPr>
        <w:t>i skiciraj pokus. To</w:t>
      </w:r>
      <w:r w:rsidR="0054584C">
        <w:rPr>
          <w:rFonts w:ascii="Arial" w:hAnsi="Arial" w:cs="Arial"/>
          <w:sz w:val="24"/>
          <w:szCs w:val="24"/>
        </w:rPr>
        <w:t xml:space="preserve"> </w:t>
      </w:r>
      <w:r w:rsidR="00CA4384">
        <w:rPr>
          <w:rFonts w:ascii="Arial" w:hAnsi="Arial" w:cs="Arial"/>
          <w:sz w:val="24"/>
          <w:szCs w:val="24"/>
        </w:rPr>
        <w:t>će ti pomoći u izvođenju</w:t>
      </w:r>
      <w:r w:rsidR="0054584C" w:rsidRPr="00091102">
        <w:rPr>
          <w:rFonts w:ascii="Arial" w:hAnsi="Arial" w:cs="Arial"/>
          <w:sz w:val="24"/>
          <w:szCs w:val="24"/>
        </w:rPr>
        <w:t xml:space="preserve"> zaključ</w:t>
      </w:r>
      <w:r w:rsidR="00CA4384">
        <w:rPr>
          <w:rFonts w:ascii="Arial" w:hAnsi="Arial" w:cs="Arial"/>
          <w:sz w:val="24"/>
          <w:szCs w:val="24"/>
        </w:rPr>
        <w:t>ka</w:t>
      </w:r>
      <w:r w:rsidR="0054584C">
        <w:rPr>
          <w:rFonts w:ascii="Arial" w:hAnsi="Arial" w:cs="Arial"/>
          <w:sz w:val="24"/>
          <w:szCs w:val="24"/>
        </w:rPr>
        <w:t xml:space="preserve">. </w:t>
      </w:r>
    </w:p>
    <w:p w:rsidR="0054584C" w:rsidRPr="00091102" w:rsidRDefault="0054584C" w:rsidP="005458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657B0">
        <w:rPr>
          <w:rFonts w:ascii="Arial" w:hAnsi="Arial" w:cs="Arial"/>
          <w:sz w:val="24"/>
          <w:szCs w:val="24"/>
        </w:rPr>
        <w:t>Svoj rad, pretpostavku, zapažanja</w:t>
      </w:r>
      <w:r w:rsidR="00CA4384">
        <w:rPr>
          <w:rFonts w:ascii="Arial" w:hAnsi="Arial" w:cs="Arial"/>
          <w:sz w:val="24"/>
          <w:szCs w:val="24"/>
        </w:rPr>
        <w:t>, skicu</w:t>
      </w:r>
      <w:r w:rsidRPr="00E657B0">
        <w:rPr>
          <w:rFonts w:ascii="Arial" w:hAnsi="Arial" w:cs="Arial"/>
          <w:sz w:val="24"/>
          <w:szCs w:val="24"/>
        </w:rPr>
        <w:t xml:space="preserve"> i zaključak prikaži kroz plakat (na papiru ili kao digitalni plakat (</w:t>
      </w:r>
      <w:proofErr w:type="spellStart"/>
      <w:r w:rsidRPr="00E657B0">
        <w:rPr>
          <w:rFonts w:ascii="Arial" w:hAnsi="Arial" w:cs="Arial"/>
          <w:sz w:val="24"/>
          <w:szCs w:val="24"/>
        </w:rPr>
        <w:t>npr</w:t>
      </w:r>
      <w:proofErr w:type="spellEnd"/>
      <w:r w:rsidRPr="00E657B0">
        <w:rPr>
          <w:rFonts w:ascii="Arial" w:hAnsi="Arial" w:cs="Arial"/>
          <w:sz w:val="24"/>
          <w:szCs w:val="24"/>
        </w:rPr>
        <w:t xml:space="preserve">. </w:t>
      </w:r>
      <w:hyperlink r:id="rId7" w:history="1">
        <w:r w:rsidRPr="00E657B0">
          <w:rPr>
            <w:rStyle w:val="Hyperlink"/>
            <w:rFonts w:ascii="Arial" w:hAnsi="Arial" w:cs="Arial"/>
            <w:sz w:val="24"/>
            <w:szCs w:val="24"/>
          </w:rPr>
          <w:t>https://www.canva.com/</w:t>
        </w:r>
      </w:hyperlink>
      <w:r>
        <w:t>)</w:t>
      </w:r>
      <w:r>
        <w:rPr>
          <w:rFonts w:ascii="Arial" w:hAnsi="Arial" w:cs="Arial"/>
          <w:sz w:val="24"/>
          <w:szCs w:val="24"/>
        </w:rPr>
        <w:t xml:space="preserve"> ili </w:t>
      </w:r>
      <w:proofErr w:type="spellStart"/>
      <w:r>
        <w:rPr>
          <w:rFonts w:ascii="Arial" w:hAnsi="Arial" w:cs="Arial"/>
          <w:sz w:val="24"/>
          <w:szCs w:val="24"/>
        </w:rPr>
        <w:t>infografiku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Pr="00091102">
        <w:rPr>
          <w:rFonts w:ascii="Arial" w:hAnsi="Arial" w:cs="Arial"/>
          <w:sz w:val="24"/>
          <w:szCs w:val="24"/>
        </w:rPr>
        <w:t xml:space="preserve">Pravila prema kojima </w:t>
      </w:r>
      <w:r>
        <w:rPr>
          <w:rFonts w:ascii="Arial" w:hAnsi="Arial" w:cs="Arial"/>
          <w:sz w:val="24"/>
          <w:szCs w:val="24"/>
        </w:rPr>
        <w:t>će plakat biti</w:t>
      </w:r>
      <w:r w:rsidRPr="00091102">
        <w:rPr>
          <w:rFonts w:ascii="Arial" w:hAnsi="Arial" w:cs="Arial"/>
          <w:sz w:val="24"/>
          <w:szCs w:val="24"/>
        </w:rPr>
        <w:t xml:space="preserve"> vrednovan </w:t>
      </w:r>
      <w:bookmarkStart w:id="1" w:name="_GoBack"/>
      <w:bookmarkEnd w:id="1"/>
      <w:r w:rsidRPr="00091102">
        <w:rPr>
          <w:rFonts w:ascii="Arial" w:hAnsi="Arial" w:cs="Arial"/>
          <w:sz w:val="24"/>
          <w:szCs w:val="24"/>
        </w:rPr>
        <w:t>nalaz</w:t>
      </w:r>
      <w:r>
        <w:rPr>
          <w:rFonts w:ascii="Arial" w:hAnsi="Arial" w:cs="Arial"/>
          <w:sz w:val="24"/>
          <w:szCs w:val="24"/>
        </w:rPr>
        <w:t>i</w:t>
      </w:r>
      <w:r w:rsidRPr="00091102">
        <w:rPr>
          <w:rFonts w:ascii="Arial" w:hAnsi="Arial" w:cs="Arial"/>
          <w:sz w:val="24"/>
          <w:szCs w:val="24"/>
        </w:rPr>
        <w:t xml:space="preserve"> se u </w:t>
      </w:r>
      <w:r w:rsidRPr="00091102">
        <w:rPr>
          <w:rFonts w:ascii="Arial" w:hAnsi="Arial" w:cs="Arial"/>
          <w:i/>
          <w:sz w:val="24"/>
          <w:szCs w:val="24"/>
        </w:rPr>
        <w:t>Rubrici za vrednovanje</w:t>
      </w:r>
      <w:r w:rsidRPr="00091102">
        <w:rPr>
          <w:rFonts w:ascii="Arial" w:hAnsi="Arial" w:cs="Arial"/>
          <w:sz w:val="24"/>
          <w:szCs w:val="24"/>
        </w:rPr>
        <w:t>.</w:t>
      </w:r>
    </w:p>
    <w:p w:rsidR="0054584C" w:rsidRPr="00091102" w:rsidRDefault="0054584C" w:rsidP="005458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91102">
        <w:rPr>
          <w:rFonts w:ascii="Arial" w:hAnsi="Arial" w:cs="Arial"/>
          <w:sz w:val="24"/>
          <w:szCs w:val="24"/>
        </w:rPr>
        <w:t>NE ZABORAVI! Pretpostavka ili hipoteza je pretpostavljeni odgovor na istraživačko pitanje. Istraživačko pitanje ima oblik pitanja, a hipoteza oblik tvrdnje.</w:t>
      </w:r>
    </w:p>
    <w:p w:rsidR="008D651F" w:rsidRDefault="008D651F" w:rsidP="0054584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A4384" w:rsidRPr="00071AA1" w:rsidRDefault="00CA4384" w:rsidP="0054584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651F" w:rsidRPr="0054584C" w:rsidRDefault="008D651F" w:rsidP="00071AA1">
      <w:pPr>
        <w:spacing w:after="0" w:line="36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071AA1">
        <w:rPr>
          <w:rFonts w:ascii="Arial" w:hAnsi="Arial" w:cs="Arial"/>
          <w:b/>
          <w:sz w:val="24"/>
          <w:szCs w:val="24"/>
        </w:rPr>
        <w:t>Istraživačko pitanje:</w:t>
      </w:r>
      <w:r w:rsidRPr="00071AA1">
        <w:rPr>
          <w:rFonts w:ascii="Arial" w:hAnsi="Arial" w:cs="Arial"/>
          <w:sz w:val="24"/>
          <w:szCs w:val="24"/>
        </w:rPr>
        <w:t xml:space="preserve"> </w:t>
      </w:r>
      <w:r w:rsidRPr="0054584C">
        <w:rPr>
          <w:rFonts w:ascii="Arial" w:hAnsi="Arial" w:cs="Arial"/>
          <w:b/>
          <w:i/>
          <w:sz w:val="24"/>
          <w:szCs w:val="24"/>
          <w:u w:val="single"/>
        </w:rPr>
        <w:t>Ovisi li gustoća vode o temperaturi?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71AA1">
        <w:rPr>
          <w:rFonts w:ascii="Arial" w:hAnsi="Arial" w:cs="Arial"/>
          <w:sz w:val="24"/>
          <w:szCs w:val="24"/>
          <w:u w:val="single"/>
        </w:rPr>
        <w:t>Pribor i materijal za izvođenje pokusa: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sz w:val="24"/>
          <w:szCs w:val="24"/>
        </w:rPr>
        <w:t>4 jednake staklenke (npr. od kupovnih dječjih kašica) ili čaše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sz w:val="24"/>
          <w:szCs w:val="24"/>
        </w:rPr>
        <w:t>hladna i topla voda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sz w:val="24"/>
          <w:szCs w:val="24"/>
        </w:rPr>
        <w:t>prehrambene boje (plava i žuta ili plava i crvena)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sz w:val="24"/>
          <w:szCs w:val="24"/>
        </w:rPr>
        <w:t>komad kartona.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D651F" w:rsidRPr="00071AA1" w:rsidRDefault="008D651F" w:rsidP="00071AA1">
      <w:pPr>
        <w:pStyle w:val="Default"/>
        <w:spacing w:line="360" w:lineRule="auto"/>
        <w:rPr>
          <w:rFonts w:ascii="Arial" w:hAnsi="Arial" w:cs="Arial"/>
          <w:u w:val="single"/>
        </w:rPr>
      </w:pPr>
      <w:r w:rsidRPr="00071AA1">
        <w:rPr>
          <w:rFonts w:ascii="Arial" w:hAnsi="Arial" w:cs="Arial"/>
          <w:u w:val="single"/>
        </w:rPr>
        <w:t xml:space="preserve">Postupak </w:t>
      </w:r>
    </w:p>
    <w:p w:rsidR="008D651F" w:rsidRPr="00071AA1" w:rsidRDefault="008D651F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>1. U dvije staklenke ulij hladnu vodu, a u druge dvije toplu vodu.</w:t>
      </w:r>
    </w:p>
    <w:p w:rsidR="008D651F" w:rsidRPr="00071AA1" w:rsidRDefault="008D651F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 xml:space="preserve">2. U staklenke s hladnom vodom dodaj nekoliko kapi plave boje. </w:t>
      </w:r>
    </w:p>
    <w:p w:rsidR="008D651F" w:rsidRPr="00071AA1" w:rsidRDefault="008D651F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 xml:space="preserve">3. U staklenke s toplom vodom dodaj nekoliko kapi crvene (ili žute) boje. </w:t>
      </w:r>
    </w:p>
    <w:p w:rsidR="00BD65C7" w:rsidRPr="00CA4384" w:rsidRDefault="008D651F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lastRenderedPageBreak/>
        <w:t xml:space="preserve">4. A) Karton stavi na </w:t>
      </w:r>
      <w:r w:rsidR="0054584C">
        <w:rPr>
          <w:rFonts w:ascii="Arial" w:hAnsi="Arial" w:cs="Arial"/>
        </w:rPr>
        <w:t xml:space="preserve">prvu </w:t>
      </w:r>
      <w:r w:rsidRPr="00071AA1">
        <w:rPr>
          <w:rFonts w:ascii="Arial" w:hAnsi="Arial" w:cs="Arial"/>
        </w:rPr>
        <w:t>staklenku</w:t>
      </w:r>
      <w:r w:rsidR="0054584C">
        <w:rPr>
          <w:rFonts w:ascii="Arial" w:hAnsi="Arial" w:cs="Arial"/>
        </w:rPr>
        <w:t xml:space="preserve"> s crveno obojenom vodom</w:t>
      </w:r>
      <w:r w:rsidRPr="00071AA1">
        <w:rPr>
          <w:rFonts w:ascii="Arial" w:hAnsi="Arial" w:cs="Arial"/>
        </w:rPr>
        <w:t xml:space="preserve"> (topla voda)</w:t>
      </w:r>
      <w:r w:rsidR="0054584C">
        <w:rPr>
          <w:rFonts w:ascii="Arial" w:hAnsi="Arial" w:cs="Arial"/>
        </w:rPr>
        <w:t>.</w:t>
      </w:r>
      <w:r w:rsidRPr="00071AA1">
        <w:rPr>
          <w:rFonts w:ascii="Arial" w:hAnsi="Arial" w:cs="Arial"/>
        </w:rPr>
        <w:t xml:space="preserve"> </w:t>
      </w:r>
      <w:r w:rsidR="0054584C">
        <w:rPr>
          <w:rFonts w:ascii="Arial" w:hAnsi="Arial" w:cs="Arial"/>
        </w:rPr>
        <w:t>Stak</w:t>
      </w:r>
      <w:r w:rsidR="0054584C" w:rsidRPr="00CA4384">
        <w:rPr>
          <w:rFonts w:ascii="Arial" w:hAnsi="Arial" w:cs="Arial"/>
        </w:rPr>
        <w:t xml:space="preserve">lenku </w:t>
      </w:r>
      <w:r w:rsidRPr="00CA4384">
        <w:rPr>
          <w:rFonts w:ascii="Arial" w:hAnsi="Arial" w:cs="Arial"/>
        </w:rPr>
        <w:t xml:space="preserve">brzo okreni i stavi ju na </w:t>
      </w:r>
      <w:r w:rsidR="0054584C" w:rsidRPr="00CA4384">
        <w:rPr>
          <w:rFonts w:ascii="Arial" w:hAnsi="Arial" w:cs="Arial"/>
        </w:rPr>
        <w:t xml:space="preserve">jednu </w:t>
      </w:r>
      <w:r w:rsidRPr="00CA4384">
        <w:rPr>
          <w:rFonts w:ascii="Arial" w:hAnsi="Arial" w:cs="Arial"/>
        </w:rPr>
        <w:t>staklenku</w:t>
      </w:r>
      <w:r w:rsidR="0054584C" w:rsidRPr="00CA4384">
        <w:rPr>
          <w:rFonts w:ascii="Arial" w:hAnsi="Arial" w:cs="Arial"/>
        </w:rPr>
        <w:t xml:space="preserve"> s plavo obojenom vodom </w:t>
      </w:r>
      <w:r w:rsidRPr="00CA4384">
        <w:rPr>
          <w:rFonts w:ascii="Arial" w:hAnsi="Arial" w:cs="Arial"/>
        </w:rPr>
        <w:t>(hladna voda).</w:t>
      </w:r>
      <w:r w:rsidR="0054584C" w:rsidRPr="00CA4384">
        <w:rPr>
          <w:rFonts w:ascii="Arial" w:hAnsi="Arial" w:cs="Arial"/>
        </w:rPr>
        <w:t xml:space="preserve"> Staklenku </w:t>
      </w:r>
      <w:r w:rsidR="00D03437" w:rsidRPr="00CA4384">
        <w:rPr>
          <w:rFonts w:ascii="Arial" w:hAnsi="Arial" w:cs="Arial"/>
        </w:rPr>
        <w:t>na ko</w:t>
      </w:r>
      <w:r w:rsidR="0054584C" w:rsidRPr="00CA4384">
        <w:rPr>
          <w:rFonts w:ascii="Arial" w:hAnsi="Arial" w:cs="Arial"/>
        </w:rPr>
        <w:t xml:space="preserve">ju je stavljen </w:t>
      </w:r>
      <w:r w:rsidR="00D03437" w:rsidRPr="00CA4384">
        <w:rPr>
          <w:rFonts w:ascii="Arial" w:hAnsi="Arial" w:cs="Arial"/>
        </w:rPr>
        <w:t xml:space="preserve">karton </w:t>
      </w:r>
      <w:r w:rsidR="0054584C" w:rsidRPr="00CA4384">
        <w:rPr>
          <w:rFonts w:ascii="Arial" w:hAnsi="Arial" w:cs="Arial"/>
        </w:rPr>
        <w:t xml:space="preserve">potrebno je brzo </w:t>
      </w:r>
      <w:r w:rsidR="00D03437" w:rsidRPr="00CA4384">
        <w:rPr>
          <w:rFonts w:ascii="Arial" w:hAnsi="Arial" w:cs="Arial"/>
        </w:rPr>
        <w:t xml:space="preserve">okrenuti </w:t>
      </w:r>
      <w:r w:rsidR="0054584C" w:rsidRPr="00CA4384">
        <w:rPr>
          <w:rFonts w:ascii="Arial" w:hAnsi="Arial" w:cs="Arial"/>
        </w:rPr>
        <w:t>kako</w:t>
      </w:r>
      <w:r w:rsidR="00D03437" w:rsidRPr="00CA4384">
        <w:rPr>
          <w:rFonts w:ascii="Arial" w:hAnsi="Arial" w:cs="Arial"/>
        </w:rPr>
        <w:t xml:space="preserve"> </w:t>
      </w:r>
      <w:r w:rsidR="0054584C" w:rsidRPr="00CA4384">
        <w:rPr>
          <w:rFonts w:ascii="Arial" w:hAnsi="Arial" w:cs="Arial"/>
        </w:rPr>
        <w:t xml:space="preserve">se </w:t>
      </w:r>
      <w:r w:rsidR="00D03437" w:rsidRPr="00CA4384">
        <w:rPr>
          <w:rFonts w:ascii="Arial" w:hAnsi="Arial" w:cs="Arial"/>
        </w:rPr>
        <w:t xml:space="preserve">voda </w:t>
      </w:r>
      <w:r w:rsidR="0054584C" w:rsidRPr="00CA4384">
        <w:rPr>
          <w:rFonts w:ascii="Arial" w:hAnsi="Arial" w:cs="Arial"/>
        </w:rPr>
        <w:t>iz nje ne bi izlila.</w:t>
      </w:r>
    </w:p>
    <w:p w:rsidR="0054584C" w:rsidRDefault="008D651F" w:rsidP="00071AA1">
      <w:pPr>
        <w:pStyle w:val="Default"/>
        <w:spacing w:line="360" w:lineRule="auto"/>
        <w:rPr>
          <w:rFonts w:ascii="Arial" w:hAnsi="Arial" w:cs="Arial"/>
        </w:rPr>
      </w:pPr>
      <w:r w:rsidRPr="00CA4384">
        <w:rPr>
          <w:rFonts w:ascii="Arial" w:hAnsi="Arial" w:cs="Arial"/>
        </w:rPr>
        <w:t xml:space="preserve">B) </w:t>
      </w:r>
      <w:r w:rsidR="0054584C" w:rsidRPr="00CA4384">
        <w:rPr>
          <w:rFonts w:ascii="Arial" w:hAnsi="Arial" w:cs="Arial"/>
        </w:rPr>
        <w:t>Stavi k</w:t>
      </w:r>
      <w:r w:rsidRPr="00CA4384">
        <w:rPr>
          <w:rFonts w:ascii="Arial" w:hAnsi="Arial" w:cs="Arial"/>
        </w:rPr>
        <w:t xml:space="preserve">arton na </w:t>
      </w:r>
      <w:r w:rsidR="0054584C" w:rsidRPr="00CA4384">
        <w:rPr>
          <w:rFonts w:ascii="Arial" w:hAnsi="Arial" w:cs="Arial"/>
        </w:rPr>
        <w:t xml:space="preserve">drugu </w:t>
      </w:r>
      <w:r w:rsidRPr="00CA4384">
        <w:rPr>
          <w:rFonts w:ascii="Arial" w:hAnsi="Arial" w:cs="Arial"/>
        </w:rPr>
        <w:t>staklenku</w:t>
      </w:r>
      <w:r w:rsidR="0054584C" w:rsidRPr="00CA4384">
        <w:rPr>
          <w:rFonts w:ascii="Arial" w:hAnsi="Arial" w:cs="Arial"/>
        </w:rPr>
        <w:t xml:space="preserve"> s plavo obojenom vodom</w:t>
      </w:r>
      <w:r w:rsidRPr="00CA4384">
        <w:rPr>
          <w:rFonts w:ascii="Arial" w:hAnsi="Arial" w:cs="Arial"/>
        </w:rPr>
        <w:t xml:space="preserve"> (hladna voda), </w:t>
      </w:r>
      <w:r w:rsidR="0054584C" w:rsidRPr="00CA4384">
        <w:rPr>
          <w:rFonts w:ascii="Arial" w:hAnsi="Arial" w:cs="Arial"/>
        </w:rPr>
        <w:t xml:space="preserve">brzo je </w:t>
      </w:r>
      <w:r w:rsidRPr="00CA4384">
        <w:rPr>
          <w:rFonts w:ascii="Arial" w:hAnsi="Arial" w:cs="Arial"/>
        </w:rPr>
        <w:t>okreni i stavi na</w:t>
      </w:r>
      <w:r w:rsidR="0054584C" w:rsidRPr="00CA4384">
        <w:rPr>
          <w:rFonts w:ascii="Arial" w:hAnsi="Arial" w:cs="Arial"/>
        </w:rPr>
        <w:t xml:space="preserve"> drugu </w:t>
      </w:r>
      <w:r w:rsidRPr="00CA4384">
        <w:rPr>
          <w:rFonts w:ascii="Arial" w:hAnsi="Arial" w:cs="Arial"/>
        </w:rPr>
        <w:t>staklenku</w:t>
      </w:r>
      <w:r w:rsidR="0054584C" w:rsidRPr="00CA4384">
        <w:rPr>
          <w:rFonts w:ascii="Arial" w:hAnsi="Arial" w:cs="Arial"/>
        </w:rPr>
        <w:t xml:space="preserve"> s crveno obojenom vodom</w:t>
      </w:r>
      <w:r w:rsidRPr="00CA4384">
        <w:rPr>
          <w:rFonts w:ascii="Arial" w:hAnsi="Arial" w:cs="Arial"/>
        </w:rPr>
        <w:t xml:space="preserve"> (topla voda).</w:t>
      </w:r>
      <w:r w:rsidRPr="00071AA1">
        <w:rPr>
          <w:rFonts w:ascii="Arial" w:hAnsi="Arial" w:cs="Arial"/>
        </w:rPr>
        <w:t xml:space="preserve"> </w:t>
      </w:r>
    </w:p>
    <w:p w:rsidR="0054584C" w:rsidRDefault="0054584C" w:rsidP="00071AA1">
      <w:pPr>
        <w:pStyle w:val="Default"/>
        <w:spacing w:line="360" w:lineRule="auto"/>
        <w:rPr>
          <w:rFonts w:ascii="Arial" w:hAnsi="Arial" w:cs="Arial"/>
        </w:rPr>
      </w:pPr>
    </w:p>
    <w:p w:rsidR="00D03437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 xml:space="preserve">5. Skiciraj pokus (staklenke) i oboji </w:t>
      </w:r>
      <w:r w:rsidR="0054584C">
        <w:rPr>
          <w:rFonts w:ascii="Arial" w:hAnsi="Arial" w:cs="Arial"/>
        </w:rPr>
        <w:t>ga.</w:t>
      </w:r>
      <w:r w:rsidRPr="00071AA1">
        <w:rPr>
          <w:rFonts w:ascii="Arial" w:hAnsi="Arial" w:cs="Arial"/>
        </w:rPr>
        <w:t xml:space="preserve"> (</w:t>
      </w:r>
      <w:r w:rsidR="0054584C">
        <w:rPr>
          <w:rFonts w:ascii="Arial" w:hAnsi="Arial" w:cs="Arial"/>
        </w:rPr>
        <w:t>U</w:t>
      </w:r>
      <w:r w:rsidRPr="00071AA1">
        <w:rPr>
          <w:rFonts w:ascii="Arial" w:hAnsi="Arial" w:cs="Arial"/>
        </w:rPr>
        <w:t xml:space="preserve"> primjeru </w:t>
      </w:r>
      <w:r w:rsidR="0054584C">
        <w:rPr>
          <w:rFonts w:ascii="Arial" w:hAnsi="Arial" w:cs="Arial"/>
        </w:rPr>
        <w:t xml:space="preserve">A </w:t>
      </w:r>
      <w:r w:rsidRPr="00071AA1">
        <w:rPr>
          <w:rFonts w:ascii="Arial" w:hAnsi="Arial" w:cs="Arial"/>
        </w:rPr>
        <w:t xml:space="preserve">crvena staklenka je </w:t>
      </w:r>
      <w:r w:rsidR="0054584C">
        <w:rPr>
          <w:rFonts w:ascii="Arial" w:hAnsi="Arial" w:cs="Arial"/>
        </w:rPr>
        <w:t>gore,</w:t>
      </w:r>
      <w:r w:rsidRPr="00071AA1">
        <w:rPr>
          <w:rFonts w:ascii="Arial" w:hAnsi="Arial" w:cs="Arial"/>
        </w:rPr>
        <w:t xml:space="preserve"> a u </w:t>
      </w:r>
      <w:r w:rsidR="0054584C">
        <w:rPr>
          <w:rFonts w:ascii="Arial" w:hAnsi="Arial" w:cs="Arial"/>
        </w:rPr>
        <w:t>B dolje.</w:t>
      </w:r>
      <w:r w:rsidRPr="00071AA1">
        <w:rPr>
          <w:rFonts w:ascii="Arial" w:hAnsi="Arial" w:cs="Arial"/>
        </w:rPr>
        <w:t xml:space="preserve"> Suprotno vrijedi za plave staklenke). </w:t>
      </w:r>
      <w:r w:rsidR="0054584C">
        <w:rPr>
          <w:rFonts w:ascii="Arial" w:hAnsi="Arial" w:cs="Arial"/>
        </w:rPr>
        <w:t>Na skici označi</w:t>
      </w:r>
      <w:r w:rsidRPr="00071AA1">
        <w:rPr>
          <w:rFonts w:ascii="Arial" w:hAnsi="Arial" w:cs="Arial"/>
        </w:rPr>
        <w:t xml:space="preserve"> primjer</w:t>
      </w:r>
      <w:r w:rsidR="0054584C">
        <w:rPr>
          <w:rFonts w:ascii="Arial" w:hAnsi="Arial" w:cs="Arial"/>
        </w:rPr>
        <w:t>e slovima</w:t>
      </w:r>
      <w:r w:rsidRPr="00071AA1">
        <w:rPr>
          <w:rFonts w:ascii="Arial" w:hAnsi="Arial" w:cs="Arial"/>
        </w:rPr>
        <w:t xml:space="preserve"> A i B. </w:t>
      </w:r>
    </w:p>
    <w:p w:rsidR="0054584C" w:rsidRPr="00071AA1" w:rsidRDefault="0054584C" w:rsidP="00071AA1">
      <w:pPr>
        <w:pStyle w:val="Default"/>
        <w:spacing w:line="360" w:lineRule="auto"/>
        <w:rPr>
          <w:rFonts w:ascii="Arial" w:hAnsi="Arial" w:cs="Arial"/>
        </w:rPr>
      </w:pPr>
    </w:p>
    <w:p w:rsidR="008D651F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>6</w:t>
      </w:r>
      <w:r w:rsidR="008D651F" w:rsidRPr="00071AA1">
        <w:rPr>
          <w:rFonts w:ascii="Arial" w:hAnsi="Arial" w:cs="Arial"/>
        </w:rPr>
        <w:t xml:space="preserve">. </w:t>
      </w:r>
      <w:r w:rsidR="0054584C">
        <w:rPr>
          <w:rFonts w:ascii="Arial" w:hAnsi="Arial" w:cs="Arial"/>
        </w:rPr>
        <w:t>Pažljivo</w:t>
      </w:r>
      <w:r w:rsidR="008D651F" w:rsidRPr="00071AA1">
        <w:rPr>
          <w:rFonts w:ascii="Arial" w:hAnsi="Arial" w:cs="Arial"/>
        </w:rPr>
        <w:t xml:space="preserve"> odmakni karton</w:t>
      </w:r>
      <w:r w:rsidRPr="00071AA1">
        <w:rPr>
          <w:rFonts w:ascii="Arial" w:hAnsi="Arial" w:cs="Arial"/>
        </w:rPr>
        <w:t xml:space="preserve"> u primjeru A.</w:t>
      </w:r>
    </w:p>
    <w:p w:rsidR="00CA4384" w:rsidRPr="00071AA1" w:rsidRDefault="00CA4384" w:rsidP="00071AA1">
      <w:pPr>
        <w:pStyle w:val="Default"/>
        <w:spacing w:line="360" w:lineRule="auto"/>
        <w:rPr>
          <w:rFonts w:ascii="Arial" w:hAnsi="Arial" w:cs="Arial"/>
        </w:rPr>
      </w:pPr>
    </w:p>
    <w:p w:rsidR="008D651F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>7</w:t>
      </w:r>
      <w:r w:rsidR="008D651F" w:rsidRPr="00071AA1">
        <w:rPr>
          <w:rFonts w:ascii="Arial" w:hAnsi="Arial" w:cs="Arial"/>
        </w:rPr>
        <w:t>. Promatraj što se događa.</w:t>
      </w:r>
    </w:p>
    <w:p w:rsidR="0054584C" w:rsidRPr="00071AA1" w:rsidRDefault="0054584C" w:rsidP="00071AA1">
      <w:pPr>
        <w:pStyle w:val="Default"/>
        <w:spacing w:line="360" w:lineRule="auto"/>
        <w:rPr>
          <w:rFonts w:ascii="Arial" w:hAnsi="Arial" w:cs="Arial"/>
        </w:rPr>
      </w:pPr>
    </w:p>
    <w:p w:rsidR="00D03437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>8. Skiciraj što se dogodilo; skicu nacrtaj ispod skice primjera A.</w:t>
      </w:r>
    </w:p>
    <w:p w:rsidR="0054584C" w:rsidRPr="00071AA1" w:rsidRDefault="0054584C" w:rsidP="00071AA1">
      <w:pPr>
        <w:pStyle w:val="Default"/>
        <w:spacing w:line="360" w:lineRule="auto"/>
        <w:rPr>
          <w:rFonts w:ascii="Arial" w:hAnsi="Arial" w:cs="Arial"/>
        </w:rPr>
      </w:pPr>
    </w:p>
    <w:p w:rsidR="00D03437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 xml:space="preserve">9. </w:t>
      </w:r>
      <w:r w:rsidR="00CA4384">
        <w:rPr>
          <w:rFonts w:ascii="Arial" w:hAnsi="Arial" w:cs="Arial"/>
        </w:rPr>
        <w:t>Pažljivo</w:t>
      </w:r>
      <w:r w:rsidRPr="00071AA1">
        <w:rPr>
          <w:rFonts w:ascii="Arial" w:hAnsi="Arial" w:cs="Arial"/>
        </w:rPr>
        <w:t xml:space="preserve"> odmakni karton u primjeru B.</w:t>
      </w:r>
    </w:p>
    <w:p w:rsidR="00CA4384" w:rsidRPr="00071AA1" w:rsidRDefault="00CA4384" w:rsidP="00071AA1">
      <w:pPr>
        <w:pStyle w:val="Default"/>
        <w:spacing w:line="360" w:lineRule="auto"/>
        <w:rPr>
          <w:rFonts w:ascii="Arial" w:hAnsi="Arial" w:cs="Arial"/>
        </w:rPr>
      </w:pPr>
    </w:p>
    <w:p w:rsidR="00D03437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>10. Promatraj što se događa.</w:t>
      </w:r>
    </w:p>
    <w:p w:rsidR="00CA4384" w:rsidRPr="00071AA1" w:rsidRDefault="00CA4384" w:rsidP="00071AA1">
      <w:pPr>
        <w:pStyle w:val="Default"/>
        <w:spacing w:line="360" w:lineRule="auto"/>
        <w:rPr>
          <w:rFonts w:ascii="Arial" w:hAnsi="Arial" w:cs="Arial"/>
        </w:rPr>
      </w:pPr>
    </w:p>
    <w:p w:rsidR="00D03437" w:rsidRDefault="00D03437" w:rsidP="00071AA1">
      <w:pPr>
        <w:pStyle w:val="Default"/>
        <w:spacing w:line="360" w:lineRule="auto"/>
        <w:rPr>
          <w:rFonts w:ascii="Arial" w:hAnsi="Arial" w:cs="Arial"/>
        </w:rPr>
      </w:pPr>
      <w:r w:rsidRPr="00071AA1">
        <w:rPr>
          <w:rFonts w:ascii="Arial" w:hAnsi="Arial" w:cs="Arial"/>
        </w:rPr>
        <w:t>11. Skiciraj što se dogodilo; skicu nacrtaj ispod skice primjera b.</w:t>
      </w:r>
    </w:p>
    <w:p w:rsidR="00CA4384" w:rsidRPr="00071AA1" w:rsidRDefault="00CA4384" w:rsidP="00071AA1">
      <w:pPr>
        <w:pStyle w:val="Default"/>
        <w:spacing w:line="360" w:lineRule="auto"/>
        <w:rPr>
          <w:rFonts w:ascii="Arial" w:hAnsi="Arial" w:cs="Arial"/>
        </w:rPr>
      </w:pPr>
    </w:p>
    <w:p w:rsidR="008D651F" w:rsidRDefault="00D03437" w:rsidP="00071AA1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071AA1">
        <w:rPr>
          <w:rFonts w:ascii="Arial" w:hAnsi="Arial" w:cs="Arial"/>
          <w:color w:val="000000"/>
          <w:sz w:val="24"/>
          <w:szCs w:val="24"/>
        </w:rPr>
        <w:t>12. Opiši što se dogodilo.</w:t>
      </w:r>
    </w:p>
    <w:p w:rsidR="00CA4384" w:rsidRPr="00071AA1" w:rsidRDefault="00CA4384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51F" w:rsidRPr="00071AA1" w:rsidRDefault="008D651F" w:rsidP="00071A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1AA1">
        <w:rPr>
          <w:rFonts w:ascii="Arial" w:hAnsi="Arial" w:cs="Arial"/>
          <w:sz w:val="24"/>
          <w:szCs w:val="24"/>
        </w:rPr>
        <w:br w:type="page"/>
      </w:r>
    </w:p>
    <w:p w:rsidR="00CA4384" w:rsidRDefault="00CA4384" w:rsidP="00CA4384">
      <w:pPr>
        <w:tabs>
          <w:tab w:val="left" w:pos="143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07F6">
        <w:rPr>
          <w:rFonts w:ascii="Arial" w:hAnsi="Arial" w:cs="Arial"/>
          <w:b/>
          <w:sz w:val="24"/>
          <w:szCs w:val="24"/>
        </w:rPr>
        <w:lastRenderedPageBreak/>
        <w:t xml:space="preserve">Rubrike za vrednovanje plakata, digitalnog plakata ili </w:t>
      </w:r>
      <w:proofErr w:type="spellStart"/>
      <w:r w:rsidRPr="00FE07F6">
        <w:rPr>
          <w:rFonts w:ascii="Arial" w:hAnsi="Arial" w:cs="Arial"/>
          <w:b/>
          <w:sz w:val="24"/>
          <w:szCs w:val="24"/>
        </w:rPr>
        <w:t>infografike</w:t>
      </w:r>
      <w:proofErr w:type="spellEnd"/>
    </w:p>
    <w:p w:rsidR="00CA4384" w:rsidRPr="00FE07F6" w:rsidRDefault="00CA4384" w:rsidP="00CA4384">
      <w:pPr>
        <w:tabs>
          <w:tab w:val="left" w:pos="143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556"/>
        <w:gridCol w:w="2322"/>
        <w:gridCol w:w="2322"/>
      </w:tblGrid>
      <w:tr w:rsidR="00CA4384" w:rsidRPr="00FE07F6" w:rsidTr="00540649">
        <w:tc>
          <w:tcPr>
            <w:tcW w:w="2088" w:type="dxa"/>
            <w:vMerge w:val="restart"/>
            <w:shd w:val="clear" w:color="auto" w:fill="99FF66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ELEMENTI OCJENJIVANJA</w:t>
            </w:r>
          </w:p>
        </w:tc>
        <w:tc>
          <w:tcPr>
            <w:tcW w:w="7200" w:type="dxa"/>
            <w:gridSpan w:val="3"/>
            <w:shd w:val="clear" w:color="auto" w:fill="99FF66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KRITERIJI – </w:t>
            </w:r>
            <w:r w:rsidRPr="00FE07F6">
              <w:rPr>
                <w:rFonts w:ascii="Arial" w:hAnsi="Arial" w:cs="Arial"/>
                <w:b/>
                <w:sz w:val="24"/>
                <w:szCs w:val="24"/>
              </w:rPr>
              <w:t>BODOVI</w:t>
            </w:r>
          </w:p>
        </w:tc>
      </w:tr>
      <w:tr w:rsidR="00CA4384" w:rsidRPr="00FE07F6" w:rsidTr="00540649">
        <w:tc>
          <w:tcPr>
            <w:tcW w:w="2088" w:type="dxa"/>
            <w:vMerge/>
            <w:tcBorders>
              <w:bottom w:val="single" w:sz="4" w:space="0" w:color="auto"/>
            </w:tcBorders>
            <w:shd w:val="clear" w:color="auto" w:fill="99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99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99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322" w:type="dxa"/>
            <w:shd w:val="clear" w:color="auto" w:fill="99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A4384" w:rsidRPr="00FE07F6" w:rsidTr="00540649">
        <w:tc>
          <w:tcPr>
            <w:tcW w:w="2088" w:type="dxa"/>
            <w:shd w:val="clear" w:color="auto" w:fill="CC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JASNOĆA PORUKE</w:t>
            </w:r>
          </w:p>
        </w:tc>
        <w:tc>
          <w:tcPr>
            <w:tcW w:w="2556" w:type="dxa"/>
          </w:tcPr>
          <w:p w:rsidR="00CA4384" w:rsidRPr="00FE07F6" w:rsidRDefault="00CA4384" w:rsidP="0054064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07F6">
              <w:rPr>
                <w:rFonts w:ascii="Arial" w:hAnsi="Arial" w:cs="Arial"/>
                <w:color w:val="000000"/>
                <w:sz w:val="24"/>
                <w:szCs w:val="24"/>
              </w:rPr>
              <w:t>Cilj jasno i precizno izložen. Naslov je jasan i interesantan.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2" w:type="dxa"/>
          </w:tcPr>
          <w:p w:rsidR="00CA4384" w:rsidRPr="00FE07F6" w:rsidRDefault="00CA4384" w:rsidP="0054064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07F6">
              <w:rPr>
                <w:rFonts w:ascii="Arial" w:hAnsi="Arial" w:cs="Arial"/>
                <w:color w:val="000000"/>
                <w:sz w:val="24"/>
                <w:szCs w:val="24"/>
              </w:rPr>
              <w:t>Nije potpuno postignuta jas</w:t>
            </w:r>
            <w:smartTag w:uri="urn:schemas-microsoft-com:office:smarttags" w:element="time">
              <w:smartTagPr>
                <w:attr w:name="Hour" w:val="0"/>
                <w:attr w:name="Minute" w:val="0"/>
              </w:smartTagPr>
              <w:r w:rsidRPr="00FE07F6">
                <w:rPr>
                  <w:rFonts w:ascii="Arial" w:hAnsi="Arial" w:cs="Arial"/>
                  <w:color w:val="000000"/>
                  <w:sz w:val="24"/>
                  <w:szCs w:val="24"/>
                </w:rPr>
                <w:t>noća</w:t>
              </w:r>
            </w:smartTag>
            <w:r w:rsidRPr="00FE07F6">
              <w:rPr>
                <w:rFonts w:ascii="Arial" w:hAnsi="Arial" w:cs="Arial"/>
                <w:color w:val="000000"/>
                <w:sz w:val="24"/>
                <w:szCs w:val="24"/>
              </w:rPr>
              <w:t xml:space="preserve"> cilja.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Naslov neprikladan</w:t>
            </w:r>
            <w:r>
              <w:rPr>
                <w:rFonts w:ascii="Arial" w:hAnsi="Arial" w:cs="Arial"/>
                <w:sz w:val="24"/>
                <w:szCs w:val="24"/>
              </w:rPr>
              <w:t>, nedovoljno istaknut.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Otežano praćenje naznačene poruke.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 xml:space="preserve">Naslov nije </w:t>
            </w:r>
            <w:r>
              <w:rPr>
                <w:rFonts w:ascii="Arial" w:hAnsi="Arial" w:cs="Arial"/>
                <w:sz w:val="24"/>
                <w:szCs w:val="24"/>
              </w:rPr>
              <w:t xml:space="preserve">prikladan, nije </w:t>
            </w:r>
            <w:r w:rsidRPr="00FE07F6">
              <w:rPr>
                <w:rFonts w:ascii="Arial" w:hAnsi="Arial" w:cs="Arial"/>
                <w:sz w:val="24"/>
                <w:szCs w:val="24"/>
              </w:rPr>
              <w:t>istaknut ili je vrlo dug.</w:t>
            </w:r>
          </w:p>
        </w:tc>
      </w:tr>
      <w:tr w:rsidR="00CA4384" w:rsidRPr="00FE07F6" w:rsidTr="00540649">
        <w:tc>
          <w:tcPr>
            <w:tcW w:w="2088" w:type="dxa"/>
            <w:shd w:val="clear" w:color="auto" w:fill="CC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KVALITETA SADRŽAJA</w:t>
            </w:r>
          </w:p>
        </w:tc>
        <w:tc>
          <w:tcPr>
            <w:tcW w:w="2556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 xml:space="preserve">Kvalitetan sadržaj, tehnički dotjeran, zanimljiv i jasan. 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Obrada podataka nedovoljno atraktivna. Sadržaj nije dovoljno jasan.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 xml:space="preserve">Niska razina kvalitete i obrade podataka. </w:t>
            </w:r>
          </w:p>
        </w:tc>
      </w:tr>
      <w:tr w:rsidR="00CA4384" w:rsidRPr="00FE07F6" w:rsidTr="00540649">
        <w:tc>
          <w:tcPr>
            <w:tcW w:w="2088" w:type="dxa"/>
            <w:shd w:val="clear" w:color="auto" w:fill="CC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KREATIVNOST</w:t>
            </w:r>
          </w:p>
        </w:tc>
        <w:tc>
          <w:tcPr>
            <w:tcW w:w="2556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Maksimalna kreativnost, rad estetski dotjeran, poruka, tekst i boje su u službi sadržaja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Kreativnost nije dovoljno izražena.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Nerazmjer u količini teksta i slika.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Loše izabrani vizualni i tekstualni prikazi ukazuju na manjak kreativnosti.</w:t>
            </w:r>
          </w:p>
        </w:tc>
      </w:tr>
      <w:tr w:rsidR="00CA4384" w:rsidRPr="00FE07F6" w:rsidTr="00540649">
        <w:tc>
          <w:tcPr>
            <w:tcW w:w="2088" w:type="dxa"/>
            <w:shd w:val="clear" w:color="auto" w:fill="CC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VIZUALNI DOJAM</w:t>
            </w:r>
          </w:p>
        </w:tc>
        <w:tc>
          <w:tcPr>
            <w:tcW w:w="2556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 xml:space="preserve">Poruka je jasna, vizualno pregledna, lako se prati i bez </w:t>
            </w:r>
            <w:proofErr w:type="spellStart"/>
            <w:r w:rsidRPr="00FE07F6">
              <w:rPr>
                <w:rFonts w:ascii="Arial" w:hAnsi="Arial" w:cs="Arial"/>
                <w:sz w:val="24"/>
                <w:szCs w:val="24"/>
              </w:rPr>
              <w:t>prisustva</w:t>
            </w:r>
            <w:proofErr w:type="spellEnd"/>
            <w:r w:rsidRPr="00FE07F6">
              <w:rPr>
                <w:rFonts w:ascii="Arial" w:hAnsi="Arial" w:cs="Arial"/>
                <w:sz w:val="24"/>
                <w:szCs w:val="24"/>
              </w:rPr>
              <w:t xml:space="preserve"> autora, u velikoj mjeri djeluje na svijest i formiranje stavova promatrača.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Ispod svake slike koja se slaže s tekstom stoji objašnjenje što prikazuje. Slova dovoljno velika.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Poruka relativno jasna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E07F6">
              <w:rPr>
                <w:rFonts w:ascii="Arial" w:hAnsi="Arial" w:cs="Arial"/>
                <w:sz w:val="24"/>
                <w:szCs w:val="24"/>
              </w:rPr>
              <w:t xml:space="preserve"> ali nije dovoljno povezana. Može utjecati na svijest promatrača kratkotrajno.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Premala</w:t>
            </w:r>
            <w:r w:rsidRPr="00FE07F6">
              <w:rPr>
                <w:rFonts w:ascii="Arial" w:hAnsi="Arial" w:cs="Arial"/>
                <w:sz w:val="24"/>
                <w:szCs w:val="24"/>
              </w:rPr>
              <w:t xml:space="preserve"> slova. Slike se djelomično slažu s tekstom.</w:t>
            </w:r>
          </w:p>
        </w:tc>
        <w:tc>
          <w:tcPr>
            <w:tcW w:w="2322" w:type="dxa"/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Vizualno neatraktivan rad. Djeluje nepovezano i može se pratiti tek uz pomoć autora. Slike djelomično odgovaraju sadržaju.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Plakat je neuredan, loš je raspored slika.</w:t>
            </w:r>
          </w:p>
        </w:tc>
      </w:tr>
      <w:tr w:rsidR="00CA4384" w:rsidRPr="00FE07F6" w:rsidTr="00540649">
        <w:tc>
          <w:tcPr>
            <w:tcW w:w="2088" w:type="dxa"/>
            <w:tcBorders>
              <w:bottom w:val="single" w:sz="4" w:space="0" w:color="auto"/>
            </w:tcBorders>
            <w:shd w:val="clear" w:color="auto" w:fill="CCFF99"/>
          </w:tcPr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VREMENSKI 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 xml:space="preserve">OKVIR 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 xml:space="preserve">IZRADE i 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 xml:space="preserve">SURADNJA </w:t>
            </w:r>
          </w:p>
          <w:p w:rsidR="00CA4384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E07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A4384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07F6">
              <w:rPr>
                <w:rFonts w:ascii="Arial" w:hAnsi="Arial" w:cs="Arial"/>
                <w:b/>
                <w:sz w:val="24"/>
                <w:szCs w:val="24"/>
              </w:rPr>
              <w:t>UČITELJEM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UČITELJICOM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Rad napravljen u dogovorenom vremenskom roku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E07F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Učenik </w:t>
            </w:r>
            <w:r w:rsidR="00B2533B">
              <w:rPr>
                <w:rFonts w:ascii="Arial" w:hAnsi="Arial" w:cs="Arial"/>
                <w:sz w:val="24"/>
                <w:szCs w:val="24"/>
              </w:rPr>
              <w:t xml:space="preserve">je samostalan / učenica je </w:t>
            </w:r>
            <w:r>
              <w:rPr>
                <w:rFonts w:ascii="Arial" w:hAnsi="Arial" w:cs="Arial"/>
                <w:sz w:val="24"/>
                <w:szCs w:val="24"/>
              </w:rPr>
              <w:t xml:space="preserve">samostalna </w:t>
            </w:r>
            <w:r w:rsidRPr="00FE07F6">
              <w:rPr>
                <w:rFonts w:ascii="Arial" w:hAnsi="Arial" w:cs="Arial"/>
                <w:sz w:val="24"/>
                <w:szCs w:val="24"/>
              </w:rPr>
              <w:t xml:space="preserve">pri izradi, uvažava i primjenjuje sugestije učitelje. 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CA4384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 xml:space="preserve">Rad napravljen u </w:t>
            </w:r>
            <w:r>
              <w:rPr>
                <w:rFonts w:ascii="Arial" w:hAnsi="Arial" w:cs="Arial"/>
                <w:sz w:val="24"/>
                <w:szCs w:val="24"/>
              </w:rPr>
              <w:t>dogovorenom vremenskom roku.</w:t>
            </w:r>
          </w:p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FE07F6">
              <w:rPr>
                <w:rFonts w:ascii="Arial" w:hAnsi="Arial" w:cs="Arial"/>
                <w:sz w:val="24"/>
                <w:szCs w:val="24"/>
              </w:rPr>
              <w:t>čenik</w:t>
            </w:r>
            <w:r>
              <w:rPr>
                <w:rFonts w:ascii="Arial" w:hAnsi="Arial" w:cs="Arial"/>
                <w:sz w:val="24"/>
                <w:szCs w:val="24"/>
              </w:rPr>
              <w:t>/učenica</w:t>
            </w:r>
            <w:r w:rsidRPr="00FE07F6">
              <w:rPr>
                <w:rFonts w:ascii="Arial" w:hAnsi="Arial" w:cs="Arial"/>
                <w:sz w:val="24"/>
                <w:szCs w:val="24"/>
              </w:rPr>
              <w:t xml:space="preserve"> češće traži pomoć učitelja. Uvažava i primjenjuje sugestije učitelja.</w:t>
            </w: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CA4384" w:rsidRPr="00FE07F6" w:rsidRDefault="00CA4384" w:rsidP="00540649">
            <w:pPr>
              <w:tabs>
                <w:tab w:val="left" w:pos="143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E07F6">
              <w:rPr>
                <w:rFonts w:ascii="Arial" w:hAnsi="Arial" w:cs="Arial"/>
                <w:sz w:val="24"/>
                <w:szCs w:val="24"/>
              </w:rPr>
              <w:t>Rad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07F6">
              <w:rPr>
                <w:rFonts w:ascii="Arial" w:hAnsi="Arial" w:cs="Arial"/>
                <w:sz w:val="24"/>
                <w:szCs w:val="24"/>
              </w:rPr>
              <w:t xml:space="preserve">napravljen </w:t>
            </w:r>
            <w:r>
              <w:rPr>
                <w:rFonts w:ascii="Arial" w:hAnsi="Arial" w:cs="Arial"/>
                <w:sz w:val="24"/>
                <w:szCs w:val="24"/>
              </w:rPr>
              <w:t xml:space="preserve">izvan </w:t>
            </w:r>
            <w:r w:rsidRPr="00FE07F6">
              <w:rPr>
                <w:rFonts w:ascii="Arial" w:hAnsi="Arial" w:cs="Arial"/>
                <w:sz w:val="24"/>
                <w:szCs w:val="24"/>
              </w:rPr>
              <w:t>dogovorenog vremena, uz kašnjenje i nedovoljnu suradnju s učiteljem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A4384" w:rsidRPr="00FE07F6" w:rsidRDefault="00CA4384" w:rsidP="00CA4384">
      <w:pPr>
        <w:tabs>
          <w:tab w:val="left" w:pos="14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4384" w:rsidRPr="00FE07F6" w:rsidRDefault="00CA4384" w:rsidP="00CA4384">
      <w:pPr>
        <w:tabs>
          <w:tab w:val="left" w:pos="143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40081">
        <w:rPr>
          <w:rFonts w:ascii="Arial" w:hAnsi="Arial" w:cs="Arial"/>
          <w:b/>
          <w:sz w:val="24"/>
          <w:szCs w:val="24"/>
        </w:rPr>
        <w:t>Kod vrednovanja može se primijeniti sljedeća bodovna skala:</w:t>
      </w:r>
    </w:p>
    <w:p w:rsidR="00CA4384" w:rsidRPr="00840081" w:rsidRDefault="00CA4384" w:rsidP="00CA4384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>5 bodova = dovoljan (2)</w:t>
      </w:r>
    </w:p>
    <w:p w:rsidR="00CA4384" w:rsidRPr="00840081" w:rsidRDefault="00CA4384" w:rsidP="00CA4384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–</w:t>
      </w: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9 bodova = dobar (3)</w:t>
      </w:r>
    </w:p>
    <w:p w:rsidR="00CA4384" w:rsidRPr="00840081" w:rsidRDefault="00CA4384" w:rsidP="00CA4384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10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–</w:t>
      </w: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12 bodova = vrlo dobar (4)</w:t>
      </w:r>
    </w:p>
    <w:p w:rsidR="00CA4384" w:rsidRPr="00840081" w:rsidRDefault="00CA4384" w:rsidP="00CA4384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13 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–</w:t>
      </w:r>
      <w:r w:rsidRPr="0084008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15 bodova = odličan (5)</w:t>
      </w:r>
      <w:r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</w:p>
    <w:p w:rsidR="00667AF8" w:rsidRPr="00071AA1" w:rsidRDefault="00667AF8" w:rsidP="00CA4384">
      <w:pPr>
        <w:tabs>
          <w:tab w:val="left" w:pos="143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67AF8" w:rsidRPr="00071AA1" w:rsidSect="00BD65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DEA8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A86B" w16cid:durableId="224D288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28" w:rsidRDefault="00706528" w:rsidP="008D651F">
      <w:pPr>
        <w:spacing w:after="0" w:line="240" w:lineRule="auto"/>
      </w:pPr>
      <w:r>
        <w:separator/>
      </w:r>
    </w:p>
  </w:endnote>
  <w:endnote w:type="continuationSeparator" w:id="0">
    <w:p w:rsidR="00706528" w:rsidRDefault="00706528" w:rsidP="008D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28" w:rsidRDefault="00706528" w:rsidP="008D651F">
      <w:pPr>
        <w:spacing w:after="0" w:line="240" w:lineRule="auto"/>
      </w:pPr>
      <w:r>
        <w:separator/>
      </w:r>
    </w:p>
  </w:footnote>
  <w:footnote w:type="continuationSeparator" w:id="0">
    <w:p w:rsidR="00706528" w:rsidRDefault="00706528" w:rsidP="008D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1F" w:rsidRDefault="008D651F">
    <w:pPr>
      <w:pStyle w:val="Header"/>
    </w:pPr>
    <w:r>
      <w:tab/>
    </w:r>
    <w:r>
      <w:tab/>
      <w:t>Marijana Gudić, prof., PRIJEDLOG VREDNOVANJA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51F"/>
    <w:rsid w:val="00071AA1"/>
    <w:rsid w:val="00231A7B"/>
    <w:rsid w:val="002461F4"/>
    <w:rsid w:val="003229FE"/>
    <w:rsid w:val="00340664"/>
    <w:rsid w:val="00445866"/>
    <w:rsid w:val="0054584C"/>
    <w:rsid w:val="006256DE"/>
    <w:rsid w:val="00667AF8"/>
    <w:rsid w:val="006D0263"/>
    <w:rsid w:val="00706528"/>
    <w:rsid w:val="00731174"/>
    <w:rsid w:val="00761913"/>
    <w:rsid w:val="007B0EE8"/>
    <w:rsid w:val="007E5675"/>
    <w:rsid w:val="00822E18"/>
    <w:rsid w:val="008D651F"/>
    <w:rsid w:val="009B3BC8"/>
    <w:rsid w:val="00B2533B"/>
    <w:rsid w:val="00B908CD"/>
    <w:rsid w:val="00BD65C7"/>
    <w:rsid w:val="00CA4384"/>
    <w:rsid w:val="00D03437"/>
    <w:rsid w:val="00F51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6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"/>
    <w:rsid w:val="008D651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8D6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51F"/>
  </w:style>
  <w:style w:type="paragraph" w:styleId="Footer">
    <w:name w:val="footer"/>
    <w:basedOn w:val="Normal"/>
    <w:link w:val="FooterChar"/>
    <w:uiPriority w:val="99"/>
    <w:semiHidden/>
    <w:unhideWhenUsed/>
    <w:rsid w:val="008D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51F"/>
  </w:style>
  <w:style w:type="paragraph" w:customStyle="1" w:styleId="paragraph">
    <w:name w:val="paragraph"/>
    <w:basedOn w:val="Normal"/>
    <w:rsid w:val="008D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D651F"/>
  </w:style>
  <w:style w:type="character" w:styleId="CommentReference">
    <w:name w:val="annotation reference"/>
    <w:basedOn w:val="DefaultParagraphFont"/>
    <w:uiPriority w:val="99"/>
    <w:semiHidden/>
    <w:unhideWhenUsed/>
    <w:rsid w:val="00625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58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va.com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1DD7-5108-44CB-9436-49B8DBCC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scoric</dc:creator>
  <cp:lastModifiedBy>scoric</cp:lastModifiedBy>
  <cp:revision>2</cp:revision>
  <dcterms:created xsi:type="dcterms:W3CDTF">2020-04-24T12:08:00Z</dcterms:created>
  <dcterms:modified xsi:type="dcterms:W3CDTF">2020-04-24T12:08:00Z</dcterms:modified>
</cp:coreProperties>
</file>